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2665" w:rsidRDefault="000B260D" w:rsidP="000B2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665">
        <w:rPr>
          <w:rFonts w:ascii="Times New Roman" w:hAnsi="Times New Roman" w:cs="Times New Roman"/>
          <w:b/>
          <w:sz w:val="28"/>
          <w:szCs w:val="28"/>
        </w:rPr>
        <w:t>Уважаемые жители Ильичевского сельского поселения!</w:t>
      </w:r>
    </w:p>
    <w:p w:rsidR="000B260D" w:rsidRDefault="000B260D" w:rsidP="000B260D">
      <w:pPr>
        <w:jc w:val="both"/>
        <w:rPr>
          <w:rFonts w:ascii="Times New Roman" w:hAnsi="Times New Roman" w:cs="Times New Roman"/>
          <w:sz w:val="28"/>
          <w:szCs w:val="28"/>
        </w:rPr>
      </w:pPr>
      <w:r w:rsidRPr="00242665">
        <w:rPr>
          <w:rFonts w:ascii="Times New Roman" w:hAnsi="Times New Roman" w:cs="Times New Roman"/>
          <w:sz w:val="28"/>
          <w:szCs w:val="28"/>
        </w:rPr>
        <w:t>Начинается отбор на субсидию по производству молока для граждан, ведущих ЛПХ (личное подсобное хозяйство). Напоминаем, что, не имея земельного участка для ЛПХ в собственности, граждане не являются членами ЛПХ, соответственно не могут быть получателями субсидий по ЛПХ.</w:t>
      </w:r>
      <w:r w:rsidRPr="000B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F4" w:rsidRPr="009904BC" w:rsidRDefault="007137F4" w:rsidP="007137F4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Выписки из 112-ФЗ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 xml:space="preserve">1. </w:t>
      </w:r>
      <w:r w:rsidRPr="007137F4">
        <w:rPr>
          <w:rStyle w:val="a3"/>
          <w:rFonts w:ascii="Times New Roman" w:hAnsi="Times New Roman" w:cs="Times New Roman"/>
          <w:bCs/>
          <w:sz w:val="28"/>
          <w:szCs w:val="28"/>
        </w:rPr>
        <w:t>Личное подсобное хозяйство</w:t>
      </w:r>
      <w:r w:rsidRPr="007137F4">
        <w:rPr>
          <w:rFonts w:ascii="Times New Roman" w:hAnsi="Times New Roman" w:cs="Times New Roman"/>
          <w:sz w:val="28"/>
          <w:szCs w:val="28"/>
        </w:rPr>
        <w:t xml:space="preserve"> - форма непредпринимательской деятельности по производству и переработке сельскохозяйственной продукции.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7137F4" w:rsidRPr="007137F4" w:rsidRDefault="007137F4" w:rsidP="007137F4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7137F4">
        <w:rPr>
          <w:rStyle w:val="a3"/>
          <w:rFonts w:ascii="Times New Roman" w:hAnsi="Times New Roman" w:cs="Times New Roman"/>
          <w:bCs/>
          <w:sz w:val="28"/>
          <w:szCs w:val="28"/>
        </w:rPr>
        <w:t>Статья 3.</w:t>
      </w:r>
      <w:r w:rsidRPr="007137F4">
        <w:rPr>
          <w:rFonts w:ascii="Times New Roman" w:hAnsi="Times New Roman" w:cs="Times New Roman"/>
          <w:sz w:val="28"/>
          <w:szCs w:val="28"/>
        </w:rPr>
        <w:t xml:space="preserve"> Право граждан на ведение личного подсобного хозяйства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Регистрация личного подсобного хозяйства не требуется.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 xml:space="preserve">1. Учет личных подсобных хозяйств осуществляется в </w:t>
      </w:r>
      <w:r w:rsidRPr="00242665">
        <w:rPr>
          <w:rFonts w:ascii="Times New Roman" w:hAnsi="Times New Roman" w:cs="Times New Roman"/>
          <w:sz w:val="28"/>
          <w:szCs w:val="28"/>
        </w:rPr>
        <w:t>похозяйственных книгах,</w:t>
      </w:r>
      <w:r w:rsidRPr="007137F4">
        <w:rPr>
          <w:rFonts w:ascii="Times New Roman" w:hAnsi="Times New Roman" w:cs="Times New Roman"/>
          <w:sz w:val="28"/>
          <w:szCs w:val="28"/>
        </w:rPr>
        <w:t xml:space="preserve">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похозяйственных книг осуществляется на основании </w:t>
      </w:r>
      <w:r w:rsidRPr="007137F4">
        <w:rPr>
          <w:rFonts w:ascii="Times New Roman" w:hAnsi="Times New Roman" w:cs="Times New Roman"/>
          <w:sz w:val="28"/>
          <w:szCs w:val="28"/>
        </w:rPr>
        <w:lastRenderedPageBreak/>
        <w:t>сведений, предоставляемых на добровольной основе гражданами, ведущими личное подсобное хозяйство.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7137F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137F4">
        <w:rPr>
          <w:rFonts w:ascii="Times New Roman" w:hAnsi="Times New Roman" w:cs="Times New Roman"/>
          <w:sz w:val="28"/>
          <w:szCs w:val="28"/>
        </w:rPr>
        <w:t xml:space="preserve"> книге содержатся следующие основные сведения о личном подсобном хозяйстве: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F4">
        <w:rPr>
          <w:rFonts w:ascii="Times New Roman" w:hAnsi="Times New Roman" w:cs="Times New Roman"/>
          <w:sz w:val="28"/>
          <w:szCs w:val="28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количество сельскохозяйственных животных, птицы и пчел;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sz w:val="28"/>
          <w:szCs w:val="28"/>
        </w:rPr>
      </w:pPr>
      <w:r w:rsidRPr="007137F4">
        <w:rPr>
          <w:rFonts w:ascii="Times New Roman" w:hAnsi="Times New Roman" w:cs="Times New Roman"/>
          <w:sz w:val="28"/>
          <w:szCs w:val="28"/>
        </w:rPr>
        <w:t>3. Форма и порядок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7137F4" w:rsidRPr="007137F4" w:rsidRDefault="007137F4" w:rsidP="007137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37F4">
        <w:rPr>
          <w:rFonts w:ascii="Times New Roman" w:hAnsi="Times New Roman" w:cs="Times New Roman"/>
          <w:color w:val="FF0000"/>
          <w:sz w:val="28"/>
          <w:szCs w:val="28"/>
        </w:rP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242665" w:rsidRDefault="00242665" w:rsidP="002426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65" w:rsidRPr="00242665" w:rsidRDefault="00242665" w:rsidP="002426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 1 января 2024 года учет ЛПХ осуществляется в похозяйственных книгах в электронной форме. В электронную похозяйственную книгу вносятся только те ЛПХ, которые имеют в собственности приусадебный земельный участок.  </w:t>
      </w:r>
      <w:proofErr w:type="gramStart"/>
      <w:r w:rsidRPr="00242665">
        <w:rPr>
          <w:rFonts w:ascii="Times New Roman" w:hAnsi="Times New Roman" w:cs="Times New Roman"/>
          <w:sz w:val="28"/>
          <w:szCs w:val="28"/>
        </w:rPr>
        <w:t xml:space="preserve">(Приказ Министерства сельского хозяйства РФ от 27 сентября 2022 г. № 629 «Об утверждении формы и порядка ведения похозяйственных книг». </w:t>
      </w:r>
      <w:proofErr w:type="gramEnd"/>
    </w:p>
    <w:p w:rsidR="007137F4" w:rsidRPr="00242665" w:rsidRDefault="007137F4" w:rsidP="000B260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665">
        <w:rPr>
          <w:rFonts w:ascii="Times New Roman" w:hAnsi="Times New Roman" w:cs="Times New Roman"/>
          <w:b/>
          <w:sz w:val="32"/>
          <w:szCs w:val="32"/>
        </w:rPr>
        <w:t xml:space="preserve">Кто еще не приносил документы на право собственности на земельный участок и на жилой дом, для внесения данных в электронную </w:t>
      </w:r>
      <w:r w:rsidR="00242665" w:rsidRPr="00242665">
        <w:rPr>
          <w:rFonts w:ascii="Times New Roman" w:hAnsi="Times New Roman" w:cs="Times New Roman"/>
          <w:b/>
          <w:sz w:val="32"/>
          <w:szCs w:val="32"/>
        </w:rPr>
        <w:t xml:space="preserve">похозяйственную книгу, </w:t>
      </w:r>
      <w:r w:rsidR="00242665">
        <w:rPr>
          <w:rFonts w:ascii="Times New Roman" w:hAnsi="Times New Roman" w:cs="Times New Roman"/>
          <w:b/>
          <w:sz w:val="32"/>
          <w:szCs w:val="32"/>
        </w:rPr>
        <w:t>в срок до 1 июля 2024 года просим Вас представить данные документы (с 1 июля 2024 года прекращается выдача выписки из ЭПК).</w:t>
      </w:r>
    </w:p>
    <w:sectPr w:rsidR="007137F4" w:rsidRPr="00242665" w:rsidSect="007137F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60D"/>
    <w:rsid w:val="000B260D"/>
    <w:rsid w:val="001873AE"/>
    <w:rsid w:val="00242665"/>
    <w:rsid w:val="0071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37F4"/>
    <w:rPr>
      <w:b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7137F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2024-05-27T12:02:00Z</cp:lastPrinted>
  <dcterms:created xsi:type="dcterms:W3CDTF">2024-05-27T11:33:00Z</dcterms:created>
  <dcterms:modified xsi:type="dcterms:W3CDTF">2024-05-27T12:11:00Z</dcterms:modified>
</cp:coreProperties>
</file>